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3870" w:rsidRDefault="007D2550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Campionatul CUC XXX, 2017 Primăvara</w:t>
      </w:r>
    </w:p>
    <w:p w:rsidR="00533870" w:rsidRDefault="007D2550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Etapa </w:t>
      </w:r>
      <w:proofErr w:type="gramStart"/>
      <w:r>
        <w:rPr>
          <w:rFonts w:ascii="Georgia" w:eastAsia="Georgia" w:hAnsi="Georgia" w:cs="Georgia"/>
          <w:b/>
        </w:rPr>
        <w:t>2 ,</w:t>
      </w:r>
      <w:proofErr w:type="gramEnd"/>
      <w:r>
        <w:rPr>
          <w:rFonts w:ascii="Georgia" w:eastAsia="Georgia" w:hAnsi="Georgia" w:cs="Georgia"/>
          <w:b/>
        </w:rPr>
        <w:t xml:space="preserve"> Divizii, 1 aprilie 2017</w:t>
      </w:r>
    </w:p>
    <w:p w:rsidR="00533870" w:rsidRDefault="007D2550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10 Lei, CICDE, Mars, Chimikadze</w:t>
      </w: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  <w:u w:val="single"/>
        </w:rPr>
      </w:pPr>
    </w:p>
    <w:p w:rsidR="00533870" w:rsidRDefault="007D2550">
      <w:pPr>
        <w:pStyle w:val="Heading1"/>
      </w:pPr>
      <w:r>
        <w:t>Runda 1</w:t>
      </w: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Trăim într-o lume în care femeile sunt percepute ca fiind „piese” slabe și secundare, dar EA demonstrează viceversa. O legendă spune că EA a primit puterile sale în secolul XV datorită tradiției regale din Europa. </w:t>
      </w:r>
      <w:proofErr w:type="gramStart"/>
      <w:r>
        <w:rPr>
          <w:sz w:val="20"/>
          <w:szCs w:val="20"/>
        </w:rPr>
        <w:t>Numiți-o pe EA prin trei cuvinte.</w:t>
      </w:r>
      <w:proofErr w:type="gramEnd"/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Răspuns</w:t>
      </w:r>
      <w:r>
        <w:rPr>
          <w:b/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regina</w:t>
      </w:r>
      <w:proofErr w:type="gramEnd"/>
      <w:r>
        <w:rPr>
          <w:sz w:val="20"/>
          <w:szCs w:val="20"/>
        </w:rPr>
        <w:t xml:space="preserve"> de șah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Comentariu: Regina de șah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cea mai puternică piesă din joc, dar inițial ea era foarte slabă, având posibilitate de a se mișca doar cu un pas pe diagonală. O legendă spune că a căpătat aceste puteri în secolul XV e.n., datorită tradiția </w:t>
      </w:r>
      <w:r>
        <w:rPr>
          <w:sz w:val="20"/>
          <w:szCs w:val="20"/>
        </w:rPr>
        <w:t>regală a Europei, unde Reginele jucau un rol important – de exemplu Regina Elizabeta I.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5">
        <w:r>
          <w:rPr>
            <w:color w:val="1155CC"/>
            <w:sz w:val="20"/>
            <w:szCs w:val="20"/>
            <w:u w:val="single"/>
          </w:rPr>
          <w:t>https://en.wikipedia.org/wiki/Queen_(chess)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Victor Pruteanu, CICDE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</w:t>
      </w:r>
    </w:p>
    <w:p w:rsidR="007D255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Istoricu</w:t>
      </w:r>
      <w:r>
        <w:rPr>
          <w:sz w:val="20"/>
          <w:szCs w:val="20"/>
        </w:rPr>
        <w:t xml:space="preserve">l Giorgio Vasari menționa că una din cele mai frumoase capodopere a lui Michelangelo a fost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EL, realizat La începutul anului 1494. Din păcate opera nu s-a păstrat mult timp.</w:t>
      </w:r>
    </w:p>
    <w:p w:rsidR="007D2550" w:rsidRDefault="007D255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astfel de EL este ars anual în cadrul festivalului elvetian "Sechseläuten", </w:t>
      </w:r>
      <w:r>
        <w:rPr>
          <w:sz w:val="20"/>
          <w:szCs w:val="20"/>
        </w:rPr>
        <w:t>care se desfășoară în a 3-a Luni din Aprilie și sărbătorește venirea primăverii.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Despre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este vorba?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Om de zăpadă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Comentariu: Michelangelo a facut o statuie din zapada. În cadrul festivalului, se arde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om de paie care reprezintă un om de zăpa</w:t>
      </w:r>
      <w:r>
        <w:rPr>
          <w:sz w:val="20"/>
          <w:szCs w:val="20"/>
        </w:rPr>
        <w:t>dă.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6">
        <w:r>
          <w:rPr>
            <w:color w:val="1155CC"/>
            <w:sz w:val="20"/>
            <w:szCs w:val="20"/>
            <w:u w:val="single"/>
          </w:rPr>
          <w:t>https://en.wikipedia.org/wiki/Sechsel%C3%A4uten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Viorel Chihai, 10 Lei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Deşi nu aspectul fizic contează în această postură, după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l-au văzut acolo, americanii l-au preferat în defavoarea lui Nixon. Nu </w:t>
      </w:r>
      <w:proofErr w:type="gramStart"/>
      <w:r>
        <w:rPr>
          <w:sz w:val="20"/>
          <w:szCs w:val="20"/>
        </w:rPr>
        <w:t>vă</w:t>
      </w:r>
      <w:proofErr w:type="gramEnd"/>
      <w:r>
        <w:rPr>
          <w:sz w:val="20"/>
          <w:szCs w:val="20"/>
        </w:rPr>
        <w:t xml:space="preserve"> întrebăm pe cine l-au preferat americanii, dar unde l-au văzut?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la TV, la dezbateri, în studioul dezbaterilor (se acceptă după sens)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Comentariu: În alegerile prezidenţiale din 1960, americanii au vizionat pentru prima dată o dezbatere televizată între principalii candidaţi la </w:t>
      </w:r>
      <w:proofErr w:type="gramStart"/>
      <w:r>
        <w:rPr>
          <w:sz w:val="20"/>
          <w:szCs w:val="20"/>
        </w:rPr>
        <w:t>preşedinţie :</w:t>
      </w:r>
      <w:proofErr w:type="gramEnd"/>
      <w:r>
        <w:rPr>
          <w:sz w:val="20"/>
          <w:szCs w:val="20"/>
        </w:rPr>
        <w:t xml:space="preserve"> democratul John F. Kennedy şi</w:t>
      </w:r>
      <w:r>
        <w:rPr>
          <w:sz w:val="20"/>
          <w:szCs w:val="20"/>
        </w:rPr>
        <w:t xml:space="preserve"> republicanul Richard M. Nixon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Natalia Țurcan, echipa CICDE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4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Poncelet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considerat părintele geometriei proiective, Minkovski - geometriei numerelor, Menaechmus tatăl geometriei analitice. Dar cine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considerat grecul ce a activa</w:t>
      </w:r>
      <w:r>
        <w:rPr>
          <w:sz w:val="20"/>
          <w:szCs w:val="20"/>
        </w:rPr>
        <w:t>t în Alexandria?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Tatăl geometriei euclidiene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Comentariu: Geometria euclidiană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cea mai cunoscută formă de geometrie. Euclid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activat în Alexandria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Alexandru Lopotenco, Mars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7D2550">
      <w:r>
        <w:br w:type="page"/>
      </w:r>
    </w:p>
    <w:p w:rsidR="00533870" w:rsidRDefault="0053387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5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Atenție! </w:t>
      </w:r>
      <w:proofErr w:type="gramStart"/>
      <w:r>
        <w:rPr>
          <w:sz w:val="20"/>
          <w:szCs w:val="20"/>
        </w:rPr>
        <w:t>În întrebare sunt înlocui</w:t>
      </w:r>
      <w:r>
        <w:rPr>
          <w:sz w:val="20"/>
          <w:szCs w:val="20"/>
        </w:rPr>
        <w:t>ri.</w:t>
      </w:r>
      <w:proofErr w:type="gramEnd"/>
      <w:r>
        <w:rPr>
          <w:sz w:val="20"/>
          <w:szCs w:val="20"/>
        </w:rPr>
        <w:t xml:space="preserve"> X a fost rege al unui stat național format în a doua jumătate a secolului XIX. Cea mai cunoscută frază a lui X a fost: "Asta-i muzica ce-mi place!" spusă în 1877 în timpul unui eveniment. Nu </w:t>
      </w:r>
      <w:proofErr w:type="gramStart"/>
      <w:r>
        <w:rPr>
          <w:sz w:val="20"/>
          <w:szCs w:val="20"/>
        </w:rPr>
        <w:t>vă</w:t>
      </w:r>
      <w:proofErr w:type="gramEnd"/>
      <w:r>
        <w:rPr>
          <w:sz w:val="20"/>
          <w:szCs w:val="20"/>
        </w:rPr>
        <w:t xml:space="preserve"> întrebăm nici cine este X și nici care este evenimentul, d</w:t>
      </w:r>
      <w:r>
        <w:rPr>
          <w:sz w:val="20"/>
          <w:szCs w:val="20"/>
        </w:rPr>
        <w:t>ar la ce "muzică" se referea X?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Salbe de tun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Comentariu: Bateria Carol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făcut parte din primele trei baterii de coastă de pe Dunăre cu care armata română a intrat în Războiul de Independență din 1877-1878.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7">
        <w:r>
          <w:rPr>
            <w:color w:val="1155CC"/>
            <w:sz w:val="20"/>
            <w:szCs w:val="20"/>
            <w:u w:val="single"/>
          </w:rPr>
          <w:t>http://enciclopediaromaniei.ro/wiki/Bateria_Carol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Alic Ciumeico, Mars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6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În maghiară Kolozsvár, în germană Klausenburg, în idiș Cloizânburg, în </w:t>
      </w:r>
      <w:proofErr w:type="gramStart"/>
      <w:r>
        <w:rPr>
          <w:sz w:val="20"/>
          <w:szCs w:val="20"/>
        </w:rPr>
        <w:t>latină</w:t>
      </w:r>
      <w:proofErr w:type="gramEnd"/>
      <w:r>
        <w:rPr>
          <w:sz w:val="20"/>
          <w:szCs w:val="20"/>
        </w:rPr>
        <w:t xml:space="preserve"> Claudiopolis. </w:t>
      </w:r>
      <w:proofErr w:type="gramStart"/>
      <w:r>
        <w:rPr>
          <w:sz w:val="20"/>
          <w:szCs w:val="20"/>
        </w:rPr>
        <w:t>Dar cum numim acest oraș în română, dacă printre orașele înfrățite cu acesta se numără Sao Paolo, Zagreb și Köln?</w:t>
      </w:r>
      <w:proofErr w:type="gramEnd"/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Cluj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8">
        <w:r>
          <w:rPr>
            <w:color w:val="1155CC"/>
            <w:sz w:val="20"/>
            <w:szCs w:val="20"/>
            <w:u w:val="single"/>
          </w:rPr>
          <w:t>https://ro.wikipedia.org/wiki/Cluj-Napoca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Daniel Paraschiv, Mars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7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Ș</w:t>
      </w:r>
      <w:r>
        <w:rPr>
          <w:sz w:val="20"/>
          <w:szCs w:val="20"/>
        </w:rPr>
        <w:t xml:space="preserve">tefan cel mare al Romei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avut loc în anul 64. Ștefan cel mare al Londrei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avut loc în 1666, iar cel al Buc</w:t>
      </w:r>
      <w:r>
        <w:rPr>
          <w:sz w:val="20"/>
          <w:szCs w:val="20"/>
        </w:rPr>
        <w:t xml:space="preserve">ureștiului - în 1847. Peste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minut vă rugăm să scrieți ce am înlocuit prin Ștefan?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Focul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Daniel Paraschiv, Mars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8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 vremuri când în circulație existau monede din aur și argint, una din metodele de ecscrocherii era ca monede</w:t>
      </w:r>
      <w:r>
        <w:rPr>
          <w:sz w:val="20"/>
          <w:szCs w:val="20"/>
        </w:rPr>
        <w:t xml:space="preserve">le </w:t>
      </w:r>
      <w:proofErr w:type="gramStart"/>
      <w:r>
        <w:rPr>
          <w:sz w:val="20"/>
          <w:szCs w:val="20"/>
        </w:rPr>
        <w:t>să</w:t>
      </w:r>
      <w:proofErr w:type="gramEnd"/>
      <w:r>
        <w:rPr>
          <w:sz w:val="20"/>
          <w:szCs w:val="20"/>
        </w:rPr>
        <w:t xml:space="preserve"> fie fșcute dintr-un alt metal, similar după greutate și doar acoperit cu metalul prețios. Dupa o perioadă de întrebuințare pojghița de metal prețios se subția și dispărea. Nu </w:t>
      </w:r>
      <w:proofErr w:type="gramStart"/>
      <w:r>
        <w:rPr>
          <w:sz w:val="20"/>
          <w:szCs w:val="20"/>
        </w:rPr>
        <w:t>vă</w:t>
      </w:r>
      <w:proofErr w:type="gramEnd"/>
      <w:r>
        <w:rPr>
          <w:sz w:val="20"/>
          <w:szCs w:val="20"/>
        </w:rPr>
        <w:t xml:space="preserve"> întrebăm metalul, numiți expresia româneasca apărută?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arăta </w:t>
      </w:r>
      <w:r>
        <w:rPr>
          <w:sz w:val="20"/>
          <w:szCs w:val="20"/>
        </w:rPr>
        <w:t>arama pe față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Eugen Zincovschi,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9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Atenție listă: Panthera Leo, Serpentes, Aquila Chrysaetos, Meles Meles. </w:t>
      </w:r>
      <w:proofErr w:type="gramStart"/>
      <w:r>
        <w:rPr>
          <w:sz w:val="20"/>
          <w:szCs w:val="20"/>
        </w:rPr>
        <w:t>Aceste patru denumiri reprezintă compartimentele unei școli.</w:t>
      </w:r>
      <w:proofErr w:type="gramEnd"/>
      <w:r>
        <w:rPr>
          <w:sz w:val="20"/>
          <w:szCs w:val="20"/>
        </w:rPr>
        <w:t xml:space="preserve"> Despre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școală este vorba?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Hogwarts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Andreea</w:t>
      </w:r>
      <w:r>
        <w:rPr>
          <w:sz w:val="20"/>
          <w:szCs w:val="20"/>
        </w:rPr>
        <w:t xml:space="preserve"> Jitaru, Mars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10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În timpul filmărilor Episodului 6: Întoarcerea lui Jedi din Războiul Stelelor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aveau loc în taină în pădurile Californiei, un actor a fost rugat si fie mereu în apropiere de echipa de filmare pentru a nu atrage atenția excesivă a turiștilor din zonă. </w:t>
      </w:r>
      <w:proofErr w:type="gramStart"/>
      <w:r>
        <w:rPr>
          <w:sz w:val="20"/>
          <w:szCs w:val="20"/>
        </w:rPr>
        <w:t xml:space="preserve">Ce </w:t>
      </w:r>
      <w:r>
        <w:rPr>
          <w:sz w:val="20"/>
          <w:szCs w:val="20"/>
        </w:rPr>
        <w:t>rol a jucat acest actor?</w:t>
      </w:r>
      <w:proofErr w:type="gramEnd"/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Chewbacca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9">
        <w:r>
          <w:rPr>
            <w:color w:val="1155CC"/>
            <w:sz w:val="20"/>
            <w:szCs w:val="20"/>
            <w:u w:val="single"/>
          </w:rPr>
          <w:t>https://en.wikipedia.org/wiki/Return_of_the_Jedi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Postolachi Valeria, Chimikadze</w:t>
      </w: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r>
        <w:br w:type="page"/>
      </w:r>
    </w:p>
    <w:p w:rsidR="00533870" w:rsidRDefault="00533870">
      <w:pPr>
        <w:rPr>
          <w:rFonts w:ascii="Trebuchet MS" w:eastAsia="Trebuchet MS" w:hAnsi="Trebuchet MS" w:cs="Trebuchet MS"/>
          <w:sz w:val="32"/>
          <w:szCs w:val="32"/>
        </w:rPr>
      </w:pPr>
    </w:p>
    <w:p w:rsidR="00533870" w:rsidRDefault="007D2550">
      <w:pPr>
        <w:pStyle w:val="Heading1"/>
      </w:pPr>
      <w:r>
        <w:t>Runda 2</w:t>
      </w: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11</w:t>
      </w:r>
    </w:p>
    <w:p w:rsidR="00533870" w:rsidRDefault="007D2550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Atenție, o întrebare semiușoară.</w:t>
      </w:r>
      <w:proofErr w:type="gramEnd"/>
      <w:r>
        <w:rPr>
          <w:sz w:val="20"/>
          <w:szCs w:val="20"/>
        </w:rPr>
        <w:t xml:space="preserve"> Chiar dacă EL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pătrat, noi toți ÎL numim cerc. </w:t>
      </w:r>
      <w:proofErr w:type="gramStart"/>
      <w:r>
        <w:rPr>
          <w:sz w:val="20"/>
          <w:szCs w:val="20"/>
        </w:rPr>
        <w:t>Numiți-l.</w:t>
      </w:r>
      <w:proofErr w:type="gramEnd"/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ringul de box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ring în engleză înseamnă cerc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0">
        <w:r>
          <w:rPr>
            <w:color w:val="1155CC"/>
            <w:sz w:val="20"/>
            <w:szCs w:val="20"/>
            <w:u w:val="single"/>
          </w:rPr>
          <w:t>https://en.wikipedia.org/wik</w:t>
        </w:r>
        <w:r>
          <w:rPr>
            <w:color w:val="1155CC"/>
            <w:sz w:val="20"/>
            <w:szCs w:val="20"/>
            <w:u w:val="single"/>
          </w:rPr>
          <w:t>i/Boxing_ring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Viorel Chihai,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12</w:t>
      </w:r>
    </w:p>
    <w:p w:rsidR="007D255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Religia majoritară din Republica Moldova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cea creștin-ortodoxă. Cu toți am văzut măcar o dată crucea creștin-ortodoxă, la care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amănunt atrage atenția – la brațul vertical al crucii, în part</w:t>
      </w:r>
      <w:r>
        <w:rPr>
          <w:sz w:val="20"/>
          <w:szCs w:val="20"/>
        </w:rPr>
        <w:t xml:space="preserve">ea de jos, stă zugrăvit un craniu.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Cine a fost omul al cărui craniu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zugrăvit, dacă știm că acesta este o rudă cu Isus Hristos, iar conform unei legende, spațiul geografic „Locul Căpățînii” îi servește drept mormânt.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Adam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Comentariu: Craniu </w:t>
      </w:r>
      <w:r>
        <w:rPr>
          <w:sz w:val="20"/>
          <w:szCs w:val="20"/>
        </w:rPr>
        <w:t xml:space="preserve">aminteşte de Adam, primul </w:t>
      </w:r>
      <w:proofErr w:type="gramStart"/>
      <w:r>
        <w:rPr>
          <w:sz w:val="20"/>
          <w:szCs w:val="20"/>
        </w:rPr>
        <w:t>om</w:t>
      </w:r>
      <w:proofErr w:type="gramEnd"/>
      <w:r>
        <w:rPr>
          <w:sz w:val="20"/>
          <w:szCs w:val="20"/>
        </w:rPr>
        <w:t>, cel care a gustat moartea prin mâncarea din pomul cunoştinţei binelui şi răului, dar care a fost înviat prin lemnul crucii.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1">
        <w:r>
          <w:rPr>
            <w:color w:val="1155CC"/>
            <w:sz w:val="20"/>
            <w:szCs w:val="20"/>
            <w:u w:val="single"/>
          </w:rPr>
          <w:t>http://www.parohiaortodoxabenidorm.com/InvataturaOrtodoxa/InvataturaOrtodoxaPeIntelesulTuturor/cruce_troita_ruga.html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</w:t>
      </w:r>
      <w:r>
        <w:rPr>
          <w:sz w:val="20"/>
          <w:szCs w:val="20"/>
        </w:rPr>
        <w:t>tor: Victor Pruteanu, CICDE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13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Trei fiice ale eroului unui film sunt căsătorite cu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evreu, un musulman și un chinez. Cînd întreaga familie merge la o întîlnire, vecinii i-au numit prin denumirea unui brand renumit. </w:t>
      </w:r>
      <w:proofErr w:type="gramStart"/>
      <w:r>
        <w:rPr>
          <w:sz w:val="20"/>
          <w:szCs w:val="20"/>
        </w:rPr>
        <w:t>Care?</w:t>
      </w:r>
      <w:proofErr w:type="gramEnd"/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United Colo</w:t>
      </w:r>
      <w:r>
        <w:rPr>
          <w:sz w:val="20"/>
          <w:szCs w:val="20"/>
        </w:rPr>
        <w:t>rs of Benetton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se acceptă Benetton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Irina Breahnă,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14</w:t>
      </w:r>
    </w:p>
    <w:p w:rsidR="00533870" w:rsidRDefault="007D2550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profesor desena pe tablă linii paralele. Dacă v-ați dat seama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disciplina predă, spuneți ce a desenat acesta între a doua și a treia linie.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nota “la”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Daniel Paraschiv, Mars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15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Atenție listă! Alexander Fleming, Charles Goodyear, Frații Kelogg, Wilhelm Roentgen, Percy Spencer, Richard Jones. Nu </w:t>
      </w:r>
      <w:proofErr w:type="gramStart"/>
      <w:r>
        <w:rPr>
          <w:sz w:val="20"/>
          <w:szCs w:val="20"/>
        </w:rPr>
        <w:t>vă</w:t>
      </w:r>
      <w:proofErr w:type="gramEnd"/>
      <w:r>
        <w:rPr>
          <w:sz w:val="20"/>
          <w:szCs w:val="20"/>
        </w:rPr>
        <w:t xml:space="preserve"> întrebăm ce au inventat aceștia, dar ce au în comun acești savanți?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Invențiile</w:t>
      </w:r>
      <w:r>
        <w:rPr>
          <w:sz w:val="20"/>
          <w:szCs w:val="20"/>
        </w:rPr>
        <w:t xml:space="preserve"> lor au fost întâmplătoare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Andreea Jitaru, Mars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16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În Veneția, după declinul Republicii Venețiene pictorii au trecut de la desenatul pe lemn pe desenatul pe ALFA, </w:t>
      </w:r>
      <w:proofErr w:type="gramStart"/>
      <w:r>
        <w:rPr>
          <w:sz w:val="20"/>
          <w:szCs w:val="20"/>
        </w:rPr>
        <w:t>care</w:t>
      </w:r>
      <w:proofErr w:type="gramEnd"/>
      <w:r>
        <w:rPr>
          <w:sz w:val="20"/>
          <w:szCs w:val="20"/>
        </w:rPr>
        <w:t xml:space="preserve"> era foarte ieftină. Ce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înlocuit prin ALFA?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pînza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Comentariu: Veneția era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stat maritim foarte puternic. După declinul republicii, pînza de la corăbii s-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ieftinit.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Baza de date rusă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17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În romanul Science Fiction 'by his bootstraps' (de bretelele cizmelor lui) de Robert Heinlein prot</w:t>
      </w:r>
      <w:r>
        <w:rPr>
          <w:sz w:val="20"/>
          <w:szCs w:val="20"/>
        </w:rPr>
        <w:t xml:space="preserve">agonistul fură o mașină a timpului de la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bărbat mai în vârstă, pe care o folosește pentru a călători în viitor. Odată cu trecerea timpului acesta realizează care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legătura dintre el și acel bărbat. Nu </w:t>
      </w:r>
      <w:proofErr w:type="gramStart"/>
      <w:r>
        <w:rPr>
          <w:sz w:val="20"/>
          <w:szCs w:val="20"/>
        </w:rPr>
        <w:t>vă</w:t>
      </w:r>
      <w:proofErr w:type="gramEnd"/>
      <w:r>
        <w:rPr>
          <w:sz w:val="20"/>
          <w:szCs w:val="20"/>
        </w:rPr>
        <w:t xml:space="preserve"> întrebăm care e legătura dintre cei doi, însă</w:t>
      </w:r>
      <w:r>
        <w:rPr>
          <w:sz w:val="20"/>
          <w:szCs w:val="20"/>
        </w:rPr>
        <w:t xml:space="preserve"> ce a făcut protagonistul după realizare?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A mers înapoi în timp pentru a-i fi furată mașina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Andreea Jitaru, Mars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18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Această carte se încadrează în lista celor mai influente 100 de cărți din istoria omenirii.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Cu toate acestea, </w:t>
      </w:r>
      <w:r>
        <w:rPr>
          <w:sz w:val="20"/>
          <w:szCs w:val="20"/>
        </w:rPr>
        <w:t>ea a fost interzisă în Marea Britanie 1859, în Iugoslavia în 1935, în Grecia în 1937.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Documentarea a durat cinici ani, petrecuți de autor pe mare, pe vasul Beagle.</w:t>
      </w:r>
      <w:proofErr w:type="gramEnd"/>
      <w:r>
        <w:rPr>
          <w:sz w:val="20"/>
          <w:szCs w:val="20"/>
        </w:rPr>
        <w:t xml:space="preserve"> Nu </w:t>
      </w:r>
      <w:proofErr w:type="gramStart"/>
      <w:r>
        <w:rPr>
          <w:sz w:val="20"/>
          <w:szCs w:val="20"/>
        </w:rPr>
        <w:t>vă</w:t>
      </w:r>
      <w:proofErr w:type="gramEnd"/>
      <w:r>
        <w:rPr>
          <w:sz w:val="20"/>
          <w:szCs w:val="20"/>
        </w:rPr>
        <w:t xml:space="preserve"> întrebăm titlul cărții, dar cine este autorul?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Charles Darwin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2">
        <w:r>
          <w:rPr>
            <w:color w:val="1155CC"/>
            <w:sz w:val="20"/>
            <w:szCs w:val="20"/>
            <w:u w:val="single"/>
          </w:rPr>
          <w:t>https://www.historia.ro/sectiune/general/articol/cele-mai-bune-carti-interzise-din-istoria-literaturii</w:t>
        </w:r>
      </w:hyperlink>
      <w:r>
        <w:rPr>
          <w:sz w:val="20"/>
          <w:szCs w:val="20"/>
        </w:rPr>
        <w:t xml:space="preserve"> </w:t>
      </w:r>
    </w:p>
    <w:p w:rsidR="007D255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Cebanu Andrei, Chimikadze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</w:t>
      </w:r>
      <w:r>
        <w:rPr>
          <w:rFonts w:ascii="Georgia" w:eastAsia="Georgia" w:hAnsi="Georgia" w:cs="Georgia"/>
          <w:b/>
          <w:sz w:val="20"/>
          <w:szCs w:val="20"/>
        </w:rPr>
        <w:t>trebarea 19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Atenție, În întrebare sunt înlocuiri.</w:t>
      </w:r>
      <w:proofErr w:type="gramEnd"/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În Brazilia, semnul victoriei face trimitere la o afirmație cu tentă jignitoare, similară cu fluturarea degetului mijlociu. Greșeala de a le arăta brazilienilor semnul victoriei a făcut-o și fostul președi</w:t>
      </w:r>
      <w:r>
        <w:rPr>
          <w:sz w:val="20"/>
          <w:szCs w:val="20"/>
        </w:rPr>
        <w:t xml:space="preserve">nte </w:t>
      </w:r>
      <w:proofErr w:type="gramStart"/>
      <w:r>
        <w:rPr>
          <w:sz w:val="20"/>
          <w:szCs w:val="20"/>
        </w:rPr>
        <w:t>american</w:t>
      </w:r>
      <w:proofErr w:type="gramEnd"/>
      <w:r>
        <w:rPr>
          <w:sz w:val="20"/>
          <w:szCs w:val="20"/>
        </w:rPr>
        <w:t xml:space="preserve"> Roland Reagan, în timpul unei vizite. Ce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înlocuit prin cuvântul „victoriei”?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OK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3">
        <w:r>
          <w:rPr>
            <w:color w:val="1155CC"/>
            <w:sz w:val="20"/>
            <w:szCs w:val="20"/>
            <w:u w:val="single"/>
          </w:rPr>
          <w:t>http://diez.md/2016/03/25/unele-gesturi-si-semne-facute-de-turisti-sunt-jignitoare-pentru-localnicii-anumitor-tari-iata-care-sunt-acestea/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Cebanu Andrei, Chimikadze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20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Unul din eroii serialului Westworld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un doctor care a deschis un parc de distracții, a început cu doar cîțiva roboți, apoi a găsit o modalitate să îi producă mai ieftin la scară mare. Numele de familie al acestui erou e același ca al unui miliardar </w:t>
      </w:r>
      <w:proofErr w:type="gramStart"/>
      <w:r>
        <w:rPr>
          <w:sz w:val="20"/>
          <w:szCs w:val="20"/>
        </w:rPr>
        <w:t>ame</w:t>
      </w:r>
      <w:r>
        <w:rPr>
          <w:sz w:val="20"/>
          <w:szCs w:val="20"/>
        </w:rPr>
        <w:t>rican</w:t>
      </w:r>
      <w:proofErr w:type="gramEnd"/>
      <w:r>
        <w:rPr>
          <w:sz w:val="20"/>
          <w:szCs w:val="20"/>
        </w:rPr>
        <w:t xml:space="preserve"> sau a unui președinte SUA. Care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acest nume de familie?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Ford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Comentariu: Ford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introdus linia de producție, sau conveierul, care a permis să scadă costul automobilelor sale și l-a făcut miliardar. Gerald Ford a fost președinte SUA în s</w:t>
      </w:r>
      <w:r>
        <w:rPr>
          <w:sz w:val="20"/>
          <w:szCs w:val="20"/>
        </w:rPr>
        <w:t>ec XX.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Sursa: Westworld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Eugen Bîbîlici,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r>
        <w:br w:type="page"/>
      </w:r>
    </w:p>
    <w:p w:rsidR="00533870" w:rsidRDefault="00533870">
      <w:pPr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pStyle w:val="Heading1"/>
      </w:pPr>
      <w:r>
        <w:t>Runda 3</w:t>
      </w: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21</w:t>
      </w:r>
    </w:p>
    <w:p w:rsidR="007D255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Cuvîntul X din greacă se traduce ca fuga înapoi. Cuvîntul X nu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un X. Ce am înlocuit prin X?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Palindrom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Sursa: Jocul Igra Golovoi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Eugen Bîbîlici,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22</w:t>
      </w:r>
    </w:p>
    <w:p w:rsidR="007D2550" w:rsidRDefault="007D255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Atenție, în întrebare cuvintele sonata și sonada au fost înlocuite.</w:t>
      </w:r>
      <w:proofErr w:type="gramEnd"/>
      <w:r>
        <w:rPr>
          <w:sz w:val="20"/>
          <w:szCs w:val="20"/>
        </w:rPr>
        <w:t xml:space="preserve"> În 1535, doi tineri îi spuneau lui Jacques Cartier, explorator de origine britanică, despre drumul spre “sonata”, referindu-se la drumul spre </w:t>
      </w:r>
      <w:r>
        <w:rPr>
          <w:sz w:val="20"/>
          <w:szCs w:val="20"/>
        </w:rPr>
        <w:t xml:space="preserve">satul Stadacona. În limba băieților, “sonata” însemna sat sau așezare. </w:t>
      </w:r>
      <w:proofErr w:type="gramStart"/>
      <w:r>
        <w:rPr>
          <w:sz w:val="20"/>
          <w:szCs w:val="20"/>
        </w:rPr>
        <w:t>Cartier a modificat termenul în „Sonada”.</w:t>
      </w:r>
      <w:proofErr w:type="gramEnd"/>
      <w:r>
        <w:rPr>
          <w:sz w:val="20"/>
          <w:szCs w:val="20"/>
        </w:rPr>
        <w:t xml:space="preserve"> „Sonada” poate fi numită ironic cel mai mare sat din lume cu o populație de peste 35 de milioane de oameni.</w:t>
      </w:r>
    </w:p>
    <w:p w:rsidR="007D2550" w:rsidRDefault="007D2550">
      <w:pPr>
        <w:spacing w:line="240" w:lineRule="auto"/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Dar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am înlocuit prin cuvântul „</w:t>
      </w:r>
      <w:r>
        <w:rPr>
          <w:sz w:val="20"/>
          <w:szCs w:val="20"/>
        </w:rPr>
        <w:t>Sonada”?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Canada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Comentariu: În 1535, doi tineri indieni îi spuneau lui Jacques Cartier despre drumul spre “kanata”, referindu-se la drumul spre satul Stadacona. În limba băieților, “kanata” însemna “sat” sau “așezare”. </w:t>
      </w:r>
      <w:proofErr w:type="gramStart"/>
      <w:r>
        <w:rPr>
          <w:sz w:val="20"/>
          <w:szCs w:val="20"/>
        </w:rPr>
        <w:t>Cartier, însă, a modificat termenul și a denumit “Can</w:t>
      </w:r>
      <w:r>
        <w:rPr>
          <w:sz w:val="20"/>
          <w:szCs w:val="20"/>
        </w:rPr>
        <w:t>ada” nu doar satul Stadacona ci și împrejurimile acestuia.</w:t>
      </w:r>
      <w:proofErr w:type="gramEnd"/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Victor Pruteanu, CICDE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23</w:t>
      </w:r>
    </w:p>
    <w:p w:rsidR="007D255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Atenție, în întrebare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o înlocuire.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Stanislav Lem într-o povestire umoristică a numit pulsarul o stea care a fost atacată de rîs.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oarecare Charl</w:t>
      </w:r>
      <w:r>
        <w:rPr>
          <w:sz w:val="20"/>
          <w:szCs w:val="20"/>
        </w:rPr>
        <w:t>es Osborne din Iowa, SUA a rîs timp de 68 de ani, fiind pentru acest fapt introdus în Cartea Recordurilor Guinness. Ce s-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înlocuit prin RÎS?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Sughiț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Baza de date rusă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24</w:t>
      </w:r>
    </w:p>
    <w:p w:rsidR="007D255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Atenție listă:</w:t>
      </w:r>
    </w:p>
    <w:p w:rsidR="007D255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 Topor cu coadă lungă, folosit și ca ar</w:t>
      </w:r>
      <w:r>
        <w:rPr>
          <w:sz w:val="20"/>
          <w:szCs w:val="20"/>
        </w:rPr>
        <w:t>mă</w:t>
      </w:r>
    </w:p>
    <w:p w:rsidR="007D255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 Gen de animale carnivore arboricole sau terestre din familia Mustelidae</w:t>
      </w:r>
    </w:p>
    <w:p w:rsidR="007D255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 Local cu ospătărie unde se pot adăposti peste noapte drumeții (cu caii și căruțele lor)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Peste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minut numiți românul reprezentat prin această listă.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Mihail Sadovean</w:t>
      </w:r>
      <w:r>
        <w:rPr>
          <w:sz w:val="20"/>
          <w:szCs w:val="20"/>
        </w:rPr>
        <w:t>u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Baltagul, Frații Jderi, Hanul Ancuței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Andreea Jitaru, Mars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25</w:t>
      </w:r>
    </w:p>
    <w:p w:rsidR="007D255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Romanul psihologic “Un erou al timpului nostru” de Mihail Lermontov descrie profunda și complicata stare sufletească a personajului principal – Peciorin. </w:t>
      </w:r>
      <w:proofErr w:type="gramStart"/>
      <w:r>
        <w:rPr>
          <w:sz w:val="20"/>
          <w:szCs w:val="20"/>
        </w:rPr>
        <w:t>Motivu</w:t>
      </w:r>
      <w:r>
        <w:rPr>
          <w:sz w:val="20"/>
          <w:szCs w:val="20"/>
        </w:rPr>
        <w:t>l central al operei a fost supranumit "Problema lui X".</w:t>
      </w:r>
      <w:proofErr w:type="gramEnd"/>
      <w:r>
        <w:rPr>
          <w:sz w:val="20"/>
          <w:szCs w:val="20"/>
        </w:rPr>
        <w:t xml:space="preserve"> Cine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acest X dacă persoana dată a fost considerată unul din cei mai mari inamici ai Imperiului Rus?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Napoleon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 </w:t>
      </w:r>
      <w:hyperlink r:id="rId14">
        <w:r>
          <w:rPr>
            <w:color w:val="1155CC"/>
            <w:sz w:val="20"/>
            <w:szCs w:val="20"/>
            <w:u w:val="single"/>
          </w:rPr>
          <w:t>http://www.litra.ru/composition/get/coid/00046301184864162936/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Postolachi Valeria, Chimikadze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7D2550" w:rsidRDefault="007D255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lastRenderedPageBreak/>
        <w:t>Întrebarea 26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Atenție, glumă.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Sunt atâtea glume despre acest compozitor, aș putea scrie o ALFĂ.</w:t>
      </w:r>
      <w:proofErr w:type="gramEnd"/>
      <w:r>
        <w:rPr>
          <w:sz w:val="20"/>
          <w:szCs w:val="20"/>
        </w:rPr>
        <w:t xml:space="preserve"> Despre care compozitor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vorba, dacă se știe că ALFA nu se deosebește mult de familia lui.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Liszt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Comentariu: ALFA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listă.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5">
        <w:r>
          <w:rPr>
            <w:color w:val="1155CC"/>
            <w:sz w:val="20"/>
            <w:szCs w:val="20"/>
            <w:u w:val="single"/>
          </w:rPr>
          <w:t>https://en.wikipedia.org/wiki/Franz_Liszt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Postolachi Valeria, Chimikadze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27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Ș</w:t>
      </w:r>
      <w:r>
        <w:rPr>
          <w:sz w:val="20"/>
          <w:szCs w:val="20"/>
        </w:rPr>
        <w:t>tim că în Washington, nu se poate construi o clădire a cărei înălțime depășește înălțimea Casei Albe.</w:t>
      </w:r>
      <w:proofErr w:type="gramEnd"/>
      <w:r>
        <w:rPr>
          <w:sz w:val="20"/>
          <w:szCs w:val="20"/>
        </w:rPr>
        <w:t xml:space="preserve"> Înălțimea CUI nu trebui</w:t>
      </w:r>
      <w:r>
        <w:rPr>
          <w:sz w:val="20"/>
          <w:szCs w:val="20"/>
        </w:rPr>
        <w:t xml:space="preserve">e </w:t>
      </w:r>
      <w:proofErr w:type="gramStart"/>
      <w:r>
        <w:rPr>
          <w:sz w:val="20"/>
          <w:szCs w:val="20"/>
        </w:rPr>
        <w:t>să</w:t>
      </w:r>
      <w:proofErr w:type="gramEnd"/>
      <w:r>
        <w:rPr>
          <w:sz w:val="20"/>
          <w:szCs w:val="20"/>
        </w:rPr>
        <w:t xml:space="preserve"> depășească casele din (insulele) Seychelles?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palmierilor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Sursa: Documentar National Geographic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Șutreac Ana, Chimikadze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Întrebarea 28 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Atenție, în întrebare sunt înlocuiri.</w:t>
      </w:r>
      <w:proofErr w:type="gramEnd"/>
      <w:r>
        <w:rPr>
          <w:sz w:val="20"/>
          <w:szCs w:val="20"/>
        </w:rPr>
        <w:t xml:space="preserve"> Celebrul antropolog Louis Leakey a dat sarcina la trei eleve</w:t>
      </w:r>
      <w:r>
        <w:rPr>
          <w:sz w:val="20"/>
          <w:szCs w:val="20"/>
        </w:rPr>
        <w:t xml:space="preserve"> ale sale — Jane Goodall, Dian Fossey și Birute Galdikas — de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explora viața de cimpanzei, gorile și urangutani. După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au devenit celebre, Goodall, Fossey și Galdikas au primit porecla comună de "APĂRĂTORII Leakey". Ce cuvânt am înlocuit cu APĂRĂTOR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Ră</w:t>
      </w:r>
      <w:r>
        <w:rPr>
          <w:b/>
          <w:sz w:val="20"/>
          <w:szCs w:val="20"/>
        </w:rPr>
        <w:t xml:space="preserve">spuns: </w:t>
      </w:r>
      <w:r>
        <w:rPr>
          <w:sz w:val="20"/>
          <w:szCs w:val="20"/>
        </w:rPr>
        <w:t>Înger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Analogia cu filmul "Îngerii Charlie"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6">
        <w:r>
          <w:rPr>
            <w:sz w:val="20"/>
            <w:szCs w:val="20"/>
            <w:u w:val="single"/>
          </w:rPr>
          <w:t>https://en.wikipedia.org/wiki/The_Trimates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Barbovschi Alexandru, Chimikadze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29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În 1827, la Paris, timp d</w:t>
      </w:r>
      <w:r>
        <w:rPr>
          <w:sz w:val="20"/>
          <w:szCs w:val="20"/>
        </w:rPr>
        <w:t xml:space="preserve">e câteva săptămâni,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existat moda pentru gât deschis la doamne. Ce dar în 1827 a primit regele Carol al X de la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domn din țările estice?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girafă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Sursa: http://corcoduse.ro/zarafa-si-girafomania/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Șutreac Ana, Chimikadze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30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Conform unei glume, Bill Gates și Soros au refuzat </w:t>
      </w:r>
      <w:proofErr w:type="gramStart"/>
      <w:r>
        <w:rPr>
          <w:sz w:val="20"/>
          <w:szCs w:val="20"/>
        </w:rPr>
        <w:t>să</w:t>
      </w:r>
      <w:proofErr w:type="gramEnd"/>
      <w:r>
        <w:rPr>
          <w:sz w:val="20"/>
          <w:szCs w:val="20"/>
        </w:rPr>
        <w:t xml:space="preserve"> participe la această emisiune televizată, Dar care anume?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 xml:space="preserve">Cum </w:t>
      </w:r>
      <w:proofErr w:type="gramStart"/>
      <w:r>
        <w:rPr>
          <w:sz w:val="20"/>
          <w:szCs w:val="20"/>
        </w:rPr>
        <w:t>sa</w:t>
      </w:r>
      <w:proofErr w:type="gramEnd"/>
      <w:r>
        <w:rPr>
          <w:sz w:val="20"/>
          <w:szCs w:val="20"/>
        </w:rPr>
        <w:t xml:space="preserve"> devii milionar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Comentariu: Miliarderii </w:t>
      </w:r>
      <w:proofErr w:type="gramStart"/>
      <w:r>
        <w:rPr>
          <w:sz w:val="20"/>
          <w:szCs w:val="20"/>
        </w:rPr>
        <w:t>nu  au</w:t>
      </w:r>
      <w:proofErr w:type="gramEnd"/>
      <w:r>
        <w:rPr>
          <w:sz w:val="20"/>
          <w:szCs w:val="20"/>
        </w:rPr>
        <w:t xml:space="preserve"> fost interesati sa devina milioneri.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Eugen Zincovschi,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r>
        <w:br w:type="page"/>
      </w:r>
    </w:p>
    <w:p w:rsidR="00533870" w:rsidRDefault="00533870">
      <w:pPr>
        <w:rPr>
          <w:rFonts w:ascii="Trebuchet MS" w:eastAsia="Trebuchet MS" w:hAnsi="Trebuchet MS" w:cs="Trebuchet MS"/>
          <w:sz w:val="32"/>
          <w:szCs w:val="32"/>
        </w:rPr>
      </w:pPr>
    </w:p>
    <w:p w:rsidR="00533870" w:rsidRDefault="007D2550">
      <w:pPr>
        <w:pStyle w:val="Heading1"/>
      </w:pPr>
      <w:r>
        <w:t xml:space="preserve">Runda </w:t>
      </w:r>
      <w:r>
        <w:t>4</w:t>
      </w: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31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Această carte a fost scrisă pentru a servi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fel de manual de geografie în școlile din Suedia. Prenumele eroului principal din această carte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același ca și prenumele unui laureat al Premiului Nobel pentru f</w:t>
      </w:r>
      <w:bookmarkStart w:id="0" w:name="_GoBack"/>
      <w:bookmarkEnd w:id="0"/>
      <w:r>
        <w:rPr>
          <w:sz w:val="20"/>
          <w:szCs w:val="20"/>
        </w:rPr>
        <w:t xml:space="preserve">izică. Dar care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prenume</w:t>
      </w:r>
      <w:r>
        <w:rPr>
          <w:sz w:val="20"/>
          <w:szCs w:val="20"/>
        </w:rPr>
        <w:t>le?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Nils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Comentariu: Nils Bohr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laureatul. Minunata călătorie a lui Nils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7">
        <w:r>
          <w:rPr>
            <w:color w:val="1155CC"/>
            <w:sz w:val="20"/>
            <w:szCs w:val="20"/>
            <w:u w:val="single"/>
          </w:rPr>
          <w:t>https://ro.wikipedia.org/wiki/Minunata_c%C4%83l%C4%83torie_a_l</w:t>
        </w:r>
        <w:r>
          <w:rPr>
            <w:color w:val="1155CC"/>
            <w:sz w:val="20"/>
            <w:szCs w:val="20"/>
            <w:u w:val="single"/>
          </w:rPr>
          <w:t>ui_Nils_Holgersson</w:t>
        </w:r>
      </w:hyperlink>
      <w:r>
        <w:rPr>
          <w:sz w:val="20"/>
          <w:szCs w:val="20"/>
        </w:rPr>
        <w:t xml:space="preserve"> , Jocul Igra Golovoi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Eugen Bîbîlici, 10 Lei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32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EA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o plantă din familia Amaryllidaceae. EL era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tânăr care s-a îndrăgostit patologic de propria reflexie din apă. EA mai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cunoscută în popor drept Coprina. </w:t>
      </w:r>
      <w:proofErr w:type="gramStart"/>
      <w:r>
        <w:rPr>
          <w:sz w:val="20"/>
          <w:szCs w:val="20"/>
        </w:rPr>
        <w:t>Numiți-i.</w:t>
      </w:r>
      <w:proofErr w:type="gramEnd"/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Narcisa și Narcis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Andreea Jitaru, Mars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33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Atenție, în întrebare sunt înlocuiri.</w:t>
      </w:r>
      <w:proofErr w:type="gramEnd"/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Învelișul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ca un jurnal. Marinarii consideră </w:t>
      </w:r>
      <w:proofErr w:type="gramStart"/>
      <w:r>
        <w:rPr>
          <w:sz w:val="20"/>
          <w:szCs w:val="20"/>
        </w:rPr>
        <w:t>c[</w:t>
      </w:r>
      <w:proofErr w:type="gramEnd"/>
      <w:r>
        <w:rPr>
          <w:sz w:val="20"/>
          <w:szCs w:val="20"/>
        </w:rPr>
        <w:t xml:space="preserve"> fiecare din notițe este importantă. Nu </w:t>
      </w:r>
      <w:proofErr w:type="gramStart"/>
      <w:r>
        <w:rPr>
          <w:sz w:val="20"/>
          <w:szCs w:val="20"/>
        </w:rPr>
        <w:t>vă</w:t>
      </w:r>
      <w:proofErr w:type="gramEnd"/>
      <w:r>
        <w:rPr>
          <w:sz w:val="20"/>
          <w:szCs w:val="20"/>
        </w:rPr>
        <w:t xml:space="preserve"> întrebăm ce este învelișul. Dar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am înlocuit prin notițe, dacă se știe că atît Beckham, cît și Messi au parte de ele.</w:t>
      </w:r>
    </w:p>
    <w:p w:rsidR="00533870" w:rsidRDefault="00533870">
      <w:pPr>
        <w:jc w:val="both"/>
        <w:rPr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Răs</w:t>
      </w:r>
      <w:r>
        <w:rPr>
          <w:b/>
          <w:sz w:val="20"/>
          <w:szCs w:val="20"/>
        </w:rPr>
        <w:t xml:space="preserve">puns: </w:t>
      </w:r>
      <w:r>
        <w:rPr>
          <w:sz w:val="20"/>
          <w:szCs w:val="20"/>
        </w:rPr>
        <w:t>tatuaje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Sursa: https://en.wikipedia.org/wiki/Tattoo#History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Autor: Postolachi Valeria, Chimikadze</w:t>
      </w:r>
    </w:p>
    <w:p w:rsidR="00533870" w:rsidRDefault="00533870">
      <w:pPr>
        <w:spacing w:line="240" w:lineRule="auto"/>
        <w:jc w:val="both"/>
        <w:rPr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533870" w:rsidRDefault="00533870">
      <w:pPr>
        <w:spacing w:line="240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7D2550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34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Într-o parodie la Game of Thrones, tronul prezentatorului TV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făcut nu din săbii, ci din ALFE. Prima ALFĂ mai era numită oase leneș</w:t>
      </w:r>
      <w:r>
        <w:rPr>
          <w:sz w:val="20"/>
          <w:szCs w:val="20"/>
        </w:rPr>
        <w:t>e. Ce am înlocuit prin ALFA?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Telecomanda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Eugen Bîbîlici,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35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În orașul Wichita Falls (Texas) a fost planificată construirea centrului de afaceri, în care trebuia să fie găzduite birourile la toate companiile petroliere d</w:t>
      </w:r>
      <w:r>
        <w:rPr>
          <w:sz w:val="20"/>
          <w:szCs w:val="20"/>
        </w:rPr>
        <w:t xml:space="preserve">in stat. Cu toate acestea, din cauza unei erori în documentație, punerea în aplicare a acestui plan nu a reușit. Răspundeți folosind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oximoron, ce poreclă a primit această clădire.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 xml:space="preserve">Cel mai </w:t>
      </w:r>
      <w:proofErr w:type="gramStart"/>
      <w:r>
        <w:rPr>
          <w:sz w:val="20"/>
          <w:szCs w:val="20"/>
        </w:rPr>
        <w:t>jos</w:t>
      </w:r>
      <w:proofErr w:type="gramEnd"/>
      <w:r>
        <w:rPr>
          <w:sz w:val="20"/>
          <w:szCs w:val="20"/>
        </w:rPr>
        <w:t xml:space="preserve"> zgârie nori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8" w:anchor="/media/File:Newby-McMahon_Building,_1919.JPG">
        <w:r>
          <w:rPr>
            <w:color w:val="1155CC"/>
            <w:sz w:val="20"/>
            <w:szCs w:val="20"/>
            <w:u w:val="single"/>
          </w:rPr>
          <w:t>https://en.wikipedia.org/wiki/Wichita_Falls,_Texas#/media/File:Newby-McMahon_Building,_1919.JPG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Barbovschi Alexandru, Chimikadze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36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După meciul din 26 martie dintre România și Danemarca din </w:t>
      </w:r>
      <w:proofErr w:type="gramStart"/>
      <w:r>
        <w:rPr>
          <w:sz w:val="20"/>
          <w:szCs w:val="20"/>
        </w:rPr>
        <w:t>campania</w:t>
      </w:r>
      <w:proofErr w:type="gramEnd"/>
      <w:r>
        <w:rPr>
          <w:sz w:val="20"/>
          <w:szCs w:val="20"/>
        </w:rPr>
        <w:t xml:space="preserve"> de calificare la Mondiale, a apărut un articol în care se enumeră problemele din fotbalul românesc. Titlul articolului a fost modificat cu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cuvînt dintr-o celebră expresie.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Numiţi titlul articolului.</w:t>
      </w:r>
      <w:proofErr w:type="gramEnd"/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Ceva e putred în România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Expresia Originală “E ceva putred în Danemarca” (“Something is rotten in the state of Denmark)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Eugen Zincovschi,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37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Prima celebrare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acestei zi a fost pe</w:t>
      </w:r>
      <w:r>
        <w:rPr>
          <w:sz w:val="20"/>
          <w:szCs w:val="20"/>
        </w:rPr>
        <w:t xml:space="preserve"> data de 28 februarie 1909. Peste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an comuniștii din Germania au declarat aceasta sărbătoare internațională. Iar în 1975 a fost adoptată o </w:t>
      </w:r>
      <w:proofErr w:type="gramStart"/>
      <w:r>
        <w:rPr>
          <w:sz w:val="20"/>
          <w:szCs w:val="20"/>
        </w:rPr>
        <w:t>altă</w:t>
      </w:r>
      <w:proofErr w:type="gramEnd"/>
      <w:r>
        <w:rPr>
          <w:sz w:val="20"/>
          <w:szCs w:val="20"/>
        </w:rPr>
        <w:t xml:space="preserve"> dată pentru această sărbătoare, cunoscută până și în ziua de azi. Care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această sărbătoare?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8 ma</w:t>
      </w:r>
      <w:r>
        <w:rPr>
          <w:sz w:val="20"/>
          <w:szCs w:val="20"/>
        </w:rPr>
        <w:t>rtie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Ziua internațională a femeii, Ziua femeii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19">
        <w:r>
          <w:rPr>
            <w:color w:val="1155CC"/>
            <w:sz w:val="20"/>
            <w:szCs w:val="20"/>
            <w:u w:val="single"/>
          </w:rPr>
          <w:t>https://ro.wikipedia.org/wiki/Ziua_Interna%C8%9Bional%C4%83_a_Femeii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Cebanu Andrei, Chimikadze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38</w:t>
      </w:r>
    </w:p>
    <w:p w:rsidR="00533870" w:rsidRDefault="007D255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ALFELE au fost inventate de grecii antici în sec VI î.e.n. Aflînduse în vacanță și vizitînd una din cele mai </w:t>
      </w:r>
      <w:proofErr w:type="gramStart"/>
      <w:r>
        <w:rPr>
          <w:sz w:val="20"/>
          <w:szCs w:val="20"/>
        </w:rPr>
        <w:t>mari</w:t>
      </w:r>
      <w:proofErr w:type="gramEnd"/>
      <w:r>
        <w:rPr>
          <w:sz w:val="20"/>
          <w:szCs w:val="20"/>
        </w:rPr>
        <w:t xml:space="preserve"> atracții turistice ale unei regiuni, autorul întrebării încă din departare a remarcat prezența ALFELOR în jurul EI. </w:t>
      </w:r>
      <w:proofErr w:type="gramStart"/>
      <w:r>
        <w:rPr>
          <w:sz w:val="20"/>
          <w:szCs w:val="20"/>
        </w:rPr>
        <w:t>De 100 de</w:t>
      </w:r>
      <w:r>
        <w:rPr>
          <w:sz w:val="20"/>
          <w:szCs w:val="20"/>
        </w:rPr>
        <w:t xml:space="preserve"> ani ALFELE și EA sunt de nedespărțit.</w:t>
      </w:r>
      <w:proofErr w:type="gramEnd"/>
      <w:r>
        <w:rPr>
          <w:sz w:val="20"/>
          <w:szCs w:val="20"/>
        </w:rPr>
        <w:t xml:space="preserve"> Nu </w:t>
      </w:r>
      <w:proofErr w:type="gramStart"/>
      <w:r>
        <w:rPr>
          <w:sz w:val="20"/>
          <w:szCs w:val="20"/>
        </w:rPr>
        <w:t>vă</w:t>
      </w:r>
      <w:proofErr w:type="gramEnd"/>
      <w:r>
        <w:rPr>
          <w:sz w:val="20"/>
          <w:szCs w:val="20"/>
        </w:rPr>
        <w:t xml:space="preserve"> întrebăm ce sunt ALFELE. Dar în jurul la CE </w:t>
      </w:r>
      <w:proofErr w:type="gramStart"/>
      <w:r>
        <w:rPr>
          <w:sz w:val="20"/>
          <w:szCs w:val="20"/>
        </w:rPr>
        <w:t>este</w:t>
      </w:r>
      <w:proofErr w:type="gramEnd"/>
      <w:r>
        <w:rPr>
          <w:sz w:val="20"/>
          <w:szCs w:val="20"/>
        </w:rPr>
        <w:t xml:space="preserve"> considerat că vor dispărea în 2028.</w:t>
      </w:r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Sagrada Familia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ALFELE sunt macaralele. Sagrada Familia se construiește de mai mult de 100 de ani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</w:t>
      </w:r>
      <w:r>
        <w:rPr>
          <w:sz w:val="20"/>
          <w:szCs w:val="20"/>
        </w:rPr>
        <w:t xml:space="preserve"> Oleg Guvir, Chihai Viorel,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39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Voltaire spunea: „Jumătate din viață ne cheltuim sănătatea pentru avere, iar cealaltă jumătate...</w:t>
      </w:r>
      <w:proofErr w:type="gramStart"/>
      <w:r>
        <w:rPr>
          <w:sz w:val="20"/>
          <w:szCs w:val="20"/>
        </w:rPr>
        <w:t>”.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Continuați citatul prin trei cuvinte.</w:t>
      </w:r>
      <w:proofErr w:type="gramEnd"/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Averea pentru sănătate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 </w:t>
      </w:r>
      <w:hyperlink r:id="rId20">
        <w:r>
          <w:rPr>
            <w:color w:val="1155CC"/>
            <w:sz w:val="20"/>
            <w:szCs w:val="20"/>
            <w:u w:val="single"/>
          </w:rPr>
          <w:t>http://www.poezie.ro/index.php/personals/1787249/index.html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Daniel Paraschiv, Mars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Întrebarea 40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Teatrului La Fenice din Veneția i s-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întîmplat acest lucru în anii 1774</w:t>
      </w:r>
      <w:r>
        <w:rPr>
          <w:sz w:val="20"/>
          <w:szCs w:val="20"/>
        </w:rPr>
        <w:t>, 1836, 1996. Nu am găsit dacă orașului din SUA i s-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întîmplat aceasta. </w:t>
      </w:r>
      <w:proofErr w:type="gramStart"/>
      <w:r>
        <w:rPr>
          <w:sz w:val="20"/>
          <w:szCs w:val="20"/>
        </w:rPr>
        <w:t>Numele și l-a primit în memoria civilizației trecute.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Numiți acest oraș.</w:t>
      </w:r>
      <w:proofErr w:type="gramEnd"/>
    </w:p>
    <w:p w:rsidR="00533870" w:rsidRDefault="00533870">
      <w:pPr>
        <w:rPr>
          <w:sz w:val="20"/>
          <w:szCs w:val="20"/>
        </w:rPr>
      </w:pP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Răspuns: </w:t>
      </w:r>
      <w:r>
        <w:rPr>
          <w:sz w:val="20"/>
          <w:szCs w:val="20"/>
        </w:rPr>
        <w:t>Phoenix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Este vorba de incendii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Sursa: </w:t>
      </w:r>
      <w:hyperlink r:id="rId21">
        <w:r>
          <w:rPr>
            <w:color w:val="1155CC"/>
            <w:sz w:val="20"/>
            <w:szCs w:val="20"/>
            <w:u w:val="single"/>
          </w:rPr>
          <w:t>https://en.wikipedia.org/wiki/Phoenix,_Arizona</w:t>
        </w:r>
      </w:hyperlink>
      <w:r>
        <w:rPr>
          <w:sz w:val="20"/>
          <w:szCs w:val="20"/>
        </w:rPr>
        <w:t xml:space="preserve"> </w:t>
      </w:r>
      <w:hyperlink r:id="rId22">
        <w:r>
          <w:rPr>
            <w:color w:val="1155CC"/>
            <w:sz w:val="20"/>
            <w:szCs w:val="20"/>
            <w:u w:val="single"/>
          </w:rPr>
          <w:t>https://en.wikipedia.org/wiki/La_Fenice</w:t>
        </w:r>
      </w:hyperlink>
      <w:r>
        <w:rPr>
          <w:sz w:val="20"/>
          <w:szCs w:val="20"/>
        </w:rPr>
        <w:t xml:space="preserve"> </w:t>
      </w:r>
    </w:p>
    <w:p w:rsidR="00533870" w:rsidRDefault="007D25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Autor: Irina Breahnă, 10 Lei</w:t>
      </w: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7D2550">
      <w:r>
        <w:br w:type="page"/>
      </w:r>
    </w:p>
    <w:p w:rsidR="00533870" w:rsidRDefault="0053387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7D2550" w:rsidRDefault="007D255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 rezervă 1</w:t>
      </w:r>
    </w:p>
    <w:p w:rsidR="00533870" w:rsidRDefault="007D2550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Este vorba despre o pasare, despre care poporul nostru a scris multe cântece.</w:t>
      </w:r>
      <w:proofErr w:type="gramEnd"/>
      <w:r>
        <w:rPr>
          <w:sz w:val="20"/>
          <w:szCs w:val="20"/>
        </w:rPr>
        <w:t xml:space="preserve"> Nu </w:t>
      </w:r>
      <w:proofErr w:type="gramStart"/>
      <w:r>
        <w:rPr>
          <w:sz w:val="20"/>
          <w:szCs w:val="20"/>
        </w:rPr>
        <w:t>va</w:t>
      </w:r>
      <w:proofErr w:type="gramEnd"/>
      <w:r>
        <w:rPr>
          <w:sz w:val="20"/>
          <w:szCs w:val="20"/>
        </w:rPr>
        <w:t xml:space="preserve"> întrebăm denumirea păsării, ci câte generații de pui va crește aceasta.</w:t>
      </w:r>
    </w:p>
    <w:p w:rsidR="00533870" w:rsidRDefault="007D2550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Răspuns</w:t>
      </w:r>
      <w:r>
        <w:rPr>
          <w:sz w:val="20"/>
          <w:szCs w:val="20"/>
        </w:rPr>
        <w:t>: 0</w:t>
      </w:r>
    </w:p>
    <w:p w:rsidR="00533870" w:rsidRDefault="007D255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 acceptă: după sens</w:t>
      </w:r>
    </w:p>
    <w:p w:rsidR="00533870" w:rsidRDefault="007D255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Sursa: https://ro.wikipedia.org/wiki/Cuc#Hr.C4.83nirea_.C8.99i_.C3.AEnmul.C8.9Birea</w:t>
      </w:r>
    </w:p>
    <w:p w:rsidR="00533870" w:rsidRDefault="007D2550">
      <w:pPr>
        <w:widowControl w:val="0"/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</w:pPr>
      <w:r>
        <w:rPr>
          <w:sz w:val="20"/>
          <w:szCs w:val="20"/>
        </w:rPr>
        <w:t>Autor: Iarincovschi Cornel, Chimikadze</w:t>
      </w:r>
    </w:p>
    <w:p w:rsidR="00533870" w:rsidRDefault="0053387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533870" w:rsidRDefault="00533870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533870" w:rsidRDefault="007D2550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Întrebare rezervă 2</w:t>
      </w:r>
    </w:p>
    <w:p w:rsidR="00533870" w:rsidRDefault="007D255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Care a fost cea mai mare frică a poetului rus Pușkin, dacă la începutul secolului 20 pentru a combate 'aceasta'</w:t>
      </w:r>
      <w:r>
        <w:rPr>
          <w:sz w:val="20"/>
          <w:szCs w:val="20"/>
        </w:rPr>
        <w:t xml:space="preserve"> în mod experimental erau extrași unii sau toți dinții omului?</w:t>
      </w:r>
    </w:p>
    <w:p w:rsidR="00533870" w:rsidRDefault="007D2550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Răspuns</w:t>
      </w:r>
      <w:r>
        <w:rPr>
          <w:sz w:val="20"/>
          <w:szCs w:val="20"/>
        </w:rPr>
        <w:t xml:space="preserve">:  </w:t>
      </w:r>
      <w:proofErr w:type="gramStart"/>
      <w:r>
        <w:rPr>
          <w:sz w:val="20"/>
          <w:szCs w:val="20"/>
        </w:rPr>
        <w:t>Să</w:t>
      </w:r>
      <w:proofErr w:type="gramEnd"/>
      <w:r>
        <w:rPr>
          <w:sz w:val="20"/>
          <w:szCs w:val="20"/>
        </w:rPr>
        <w:t xml:space="preserve"> nu-și iasă din minți,</w:t>
      </w:r>
    </w:p>
    <w:p w:rsidR="00533870" w:rsidRDefault="007D255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 acceptă:  după sens</w:t>
      </w:r>
    </w:p>
    <w:p w:rsidR="00533870" w:rsidRDefault="007D255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Comentariu: Henry Cotton era adept a teorii că bolile infecțioase sunt cauza tulburărilor mentale, iar dinții erau suspectați de adăpos</w:t>
      </w:r>
      <w:r>
        <w:rPr>
          <w:sz w:val="20"/>
          <w:szCs w:val="20"/>
        </w:rPr>
        <w:t xml:space="preserve">tirea infecțiilor. </w:t>
      </w:r>
    </w:p>
    <w:p w:rsidR="00533870" w:rsidRDefault="007D2550">
      <w:pPr>
        <w:widowControl w:val="0"/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sz w:val="20"/>
          <w:szCs w:val="20"/>
        </w:rPr>
        <w:t>Sursa: https://en.wikipedia.org/wiki/Henry_Cotton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doctor)#Surgical_removal</w:t>
      </w:r>
    </w:p>
    <w:sectPr w:rsidR="00533870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3870"/>
    <w:rsid w:val="00533870"/>
    <w:rsid w:val="007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Cluj-Napoca" TargetMode="External"/><Relationship Id="rId13" Type="http://schemas.openxmlformats.org/officeDocument/2006/relationships/hyperlink" Target="http://diez.md/2016/03/25/unele-gesturi-si-semne-facute-de-turisti-sunt-jignitoare-pentru-localnicii-anumitor-tari-iata-care-sunt-acestea/" TargetMode="External"/><Relationship Id="rId18" Type="http://schemas.openxmlformats.org/officeDocument/2006/relationships/hyperlink" Target="https://en.wikipedia.org/wiki/Wichita_Falls,_Tex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Phoenix,_Arizona" TargetMode="External"/><Relationship Id="rId7" Type="http://schemas.openxmlformats.org/officeDocument/2006/relationships/hyperlink" Target="http://enciclopediaromaniei.ro/wiki/Bateria_Carol" TargetMode="External"/><Relationship Id="rId12" Type="http://schemas.openxmlformats.org/officeDocument/2006/relationships/hyperlink" Target="https://www.historia.ro/sectiune/general/articol/cele-mai-bune-carti-interzise-din-istoria-literaturii" TargetMode="External"/><Relationship Id="rId17" Type="http://schemas.openxmlformats.org/officeDocument/2006/relationships/hyperlink" Target="https://ro.wikipedia.org/wiki/Minunata_c%C4%83l%C4%83torie_a_lui_Nils_Holgerss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The_Trimates" TargetMode="External"/><Relationship Id="rId20" Type="http://schemas.openxmlformats.org/officeDocument/2006/relationships/hyperlink" Target="http://www.poezie.ro/index.php/personals/1787249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Sechsel%C3%A4uten" TargetMode="External"/><Relationship Id="rId11" Type="http://schemas.openxmlformats.org/officeDocument/2006/relationships/hyperlink" Target="http://www.parohiaortodoxabenidorm.com/InvataturaOrtodoxa/InvataturaOrtodoxaPeIntelesulTuturor/cruce_troita_ruga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n.wikipedia.org/wiki/Queen_(chess)" TargetMode="External"/><Relationship Id="rId15" Type="http://schemas.openxmlformats.org/officeDocument/2006/relationships/hyperlink" Target="https://en.wikipedia.org/wiki/Franz_Lisz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Boxing_ring" TargetMode="External"/><Relationship Id="rId19" Type="http://schemas.openxmlformats.org/officeDocument/2006/relationships/hyperlink" Target="https://ro.wikipedia.org/wiki/Ziua_Interna%C8%9Bional%C4%83_a_Feme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eturn_of_the_Jedi" TargetMode="External"/><Relationship Id="rId14" Type="http://schemas.openxmlformats.org/officeDocument/2006/relationships/hyperlink" Target="http://www.litra.ru/composition/get/coid/00046301184864162936/" TargetMode="External"/><Relationship Id="rId22" Type="http://schemas.openxmlformats.org/officeDocument/2006/relationships/hyperlink" Target="https://en.wikipedia.org/wiki/La_Fe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2885</Words>
  <Characters>16449</Characters>
  <Application>Microsoft Office Word</Application>
  <DocSecurity>0</DocSecurity>
  <Lines>137</Lines>
  <Paragraphs>38</Paragraphs>
  <ScaleCrop>false</ScaleCrop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Viorel</cp:lastModifiedBy>
  <cp:revision>2</cp:revision>
  <dcterms:created xsi:type="dcterms:W3CDTF">2017-04-01T07:46:00Z</dcterms:created>
  <dcterms:modified xsi:type="dcterms:W3CDTF">2017-04-01T07:47:00Z</dcterms:modified>
</cp:coreProperties>
</file>